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0000" w14:textId="77777777" w:rsidR="00495C93" w:rsidRDefault="00000000">
      <w:pPr>
        <w:jc w:val="center"/>
        <w:rPr>
          <w:b/>
          <w:sz w:val="40"/>
        </w:rPr>
      </w:pPr>
      <w:r>
        <w:rPr>
          <w:b/>
          <w:sz w:val="40"/>
        </w:rPr>
        <w:t>Афиша</w:t>
      </w:r>
    </w:p>
    <w:p w14:paraId="02000000" w14:textId="77777777" w:rsidR="00495C93" w:rsidRDefault="00495C93">
      <w:pPr>
        <w:jc w:val="center"/>
      </w:pPr>
    </w:p>
    <w:p w14:paraId="03000000" w14:textId="77777777" w:rsidR="00495C93" w:rsidRDefault="00000000">
      <w:pPr>
        <w:jc w:val="center"/>
      </w:pPr>
      <w:r>
        <w:t>Всероссийская открытая научная конференция</w:t>
      </w:r>
      <w:r>
        <w:br/>
        <w:t xml:space="preserve">«Пути развития профессионального органного образования в России в 21 веке — </w:t>
      </w:r>
      <w:r>
        <w:rPr>
          <w:rFonts w:ascii="Times New Roman" w:hAnsi="Times New Roman"/>
          <w:sz w:val="24"/>
        </w:rPr>
        <w:t>Российские и зарубежные органные школы</w:t>
      </w:r>
      <w:r>
        <w:t>»</w:t>
      </w:r>
    </w:p>
    <w:p w14:paraId="04000000" w14:textId="77777777" w:rsidR="00495C93" w:rsidRDefault="00495C93">
      <w:pPr>
        <w:jc w:val="center"/>
      </w:pPr>
    </w:p>
    <w:p w14:paraId="05000000" w14:textId="77777777" w:rsidR="00495C93" w:rsidRDefault="00000000">
      <w:pPr>
        <w:jc w:val="center"/>
      </w:pPr>
      <w:r>
        <w:t>Пятница 3 апреля 2025 года</w:t>
      </w:r>
    </w:p>
    <w:p w14:paraId="06000000" w14:textId="77777777" w:rsidR="00495C93" w:rsidRDefault="00000000">
      <w:pPr>
        <w:jc w:val="center"/>
      </w:pPr>
      <w:r>
        <w:t>Практическая часть конференции</w:t>
      </w:r>
    </w:p>
    <w:p w14:paraId="07000000" w14:textId="77777777" w:rsidR="00495C93" w:rsidRDefault="00000000">
      <w:pPr>
        <w:jc w:val="center"/>
      </w:pPr>
      <w:r>
        <w:t>Прослушивания участников открытого Всероссийского конкурса-фестиваля органной</w:t>
      </w:r>
    </w:p>
    <w:p w14:paraId="08000000" w14:textId="77777777" w:rsidR="00495C93" w:rsidRDefault="00000000">
      <w:pPr>
        <w:jc w:val="center"/>
      </w:pPr>
      <w:r>
        <w:t>музыки «Гатчина – Санкт-Петербург» и обсуждение их выступлений.</w:t>
      </w:r>
    </w:p>
    <w:p w14:paraId="09000000" w14:textId="77777777" w:rsidR="00495C93" w:rsidRDefault="00000000">
      <w:pPr>
        <w:jc w:val="center"/>
      </w:pPr>
      <w:r>
        <w:t>СПбГК, аудитория 214, начало в 11:00</w:t>
      </w:r>
    </w:p>
    <w:p w14:paraId="0A000000" w14:textId="77777777" w:rsidR="00495C93" w:rsidRDefault="00495C93">
      <w:pPr>
        <w:jc w:val="center"/>
      </w:pPr>
    </w:p>
    <w:p w14:paraId="0B000000" w14:textId="77777777" w:rsidR="00495C93" w:rsidRDefault="00000000">
      <w:pPr>
        <w:jc w:val="center"/>
      </w:pPr>
      <w:r>
        <w:t>Суббота 4 апреля 2025 года</w:t>
      </w:r>
    </w:p>
    <w:p w14:paraId="0C000000" w14:textId="77777777" w:rsidR="00495C93" w:rsidRDefault="00000000">
      <w:pPr>
        <w:jc w:val="center"/>
      </w:pPr>
      <w:r>
        <w:t>Мастер-классы членов жюри конкурса в 10.00, СПбГК, аудитория 214.</w:t>
      </w:r>
    </w:p>
    <w:p w14:paraId="0D000000" w14:textId="77777777" w:rsidR="00495C93" w:rsidRDefault="00495C93">
      <w:pPr>
        <w:jc w:val="center"/>
      </w:pPr>
    </w:p>
    <w:p w14:paraId="0E000000" w14:textId="77777777" w:rsidR="00495C93" w:rsidRDefault="00000000">
      <w:pPr>
        <w:jc w:val="center"/>
      </w:pPr>
      <w:r>
        <w:t>Пленарное заседание (доклады), Конференц-зал (аудитория 537), начало в 12:00</w:t>
      </w:r>
    </w:p>
    <w:p w14:paraId="0F000000" w14:textId="77777777" w:rsidR="00495C93" w:rsidRDefault="00495C93">
      <w:pPr>
        <w:jc w:val="center"/>
      </w:pPr>
    </w:p>
    <w:p w14:paraId="10000000" w14:textId="77777777" w:rsidR="00495C93" w:rsidRDefault="00495C93">
      <w:pPr>
        <w:jc w:val="center"/>
      </w:pPr>
    </w:p>
    <w:p w14:paraId="11000000" w14:textId="77777777" w:rsidR="00495C93" w:rsidRDefault="00495C93">
      <w:pPr>
        <w:jc w:val="center"/>
      </w:pPr>
    </w:p>
    <w:p w14:paraId="12000000" w14:textId="77777777" w:rsidR="00495C93" w:rsidRDefault="00495C93">
      <w:pPr>
        <w:jc w:val="center"/>
      </w:pPr>
    </w:p>
    <w:p w14:paraId="13000000" w14:textId="77777777" w:rsidR="00495C93" w:rsidRDefault="00495C93"/>
    <w:p w14:paraId="14000000" w14:textId="77777777" w:rsidR="00495C93" w:rsidRDefault="00495C93"/>
    <w:p w14:paraId="15000000" w14:textId="77777777" w:rsidR="00495C93" w:rsidRDefault="00495C93"/>
    <w:p w14:paraId="16000000" w14:textId="77777777" w:rsidR="00495C93" w:rsidRDefault="00495C93"/>
    <w:p w14:paraId="17000000" w14:textId="77777777" w:rsidR="00495C93" w:rsidRDefault="00495C93"/>
    <w:p w14:paraId="18000000" w14:textId="77777777" w:rsidR="00495C93" w:rsidRDefault="00495C93"/>
    <w:p w14:paraId="19000000" w14:textId="77777777" w:rsidR="00495C93" w:rsidRDefault="00495C93"/>
    <w:p w14:paraId="1A000000" w14:textId="77777777" w:rsidR="00495C93" w:rsidRDefault="00495C93"/>
    <w:p w14:paraId="1B000000" w14:textId="77777777" w:rsidR="00495C93" w:rsidRDefault="00495C93"/>
    <w:p w14:paraId="1C000000" w14:textId="77777777" w:rsidR="00495C93" w:rsidRDefault="00495C93"/>
    <w:p w14:paraId="1D000000" w14:textId="77777777" w:rsidR="00495C93" w:rsidRDefault="00495C93"/>
    <w:p w14:paraId="1E000000" w14:textId="77777777" w:rsidR="00495C93" w:rsidRDefault="00495C93"/>
    <w:p w14:paraId="1F000000" w14:textId="77777777" w:rsidR="00495C93" w:rsidRDefault="00495C93"/>
    <w:p w14:paraId="20000000" w14:textId="77777777" w:rsidR="00495C93" w:rsidRDefault="00495C93"/>
    <w:p w14:paraId="21000000" w14:textId="77777777" w:rsidR="00495C93" w:rsidRDefault="00495C93"/>
    <w:p w14:paraId="22000000" w14:textId="77777777" w:rsidR="00495C93" w:rsidRDefault="00495C93"/>
    <w:p w14:paraId="23000000" w14:textId="77777777" w:rsidR="00495C93" w:rsidRDefault="00495C93"/>
    <w:p w14:paraId="24000000" w14:textId="77777777" w:rsidR="00495C93" w:rsidRDefault="00495C93"/>
    <w:p w14:paraId="25000000" w14:textId="77777777" w:rsidR="00495C93" w:rsidRDefault="00495C93"/>
    <w:p w14:paraId="26000000" w14:textId="77777777" w:rsidR="00495C93" w:rsidRDefault="00495C93"/>
    <w:p w14:paraId="27000000" w14:textId="77777777" w:rsidR="00495C93" w:rsidRDefault="00495C93"/>
    <w:p w14:paraId="28000000" w14:textId="77777777" w:rsidR="00495C93" w:rsidRDefault="00495C93"/>
    <w:p w14:paraId="29000000" w14:textId="77777777" w:rsidR="00495C93" w:rsidRDefault="00495C93"/>
    <w:p w14:paraId="2A000000" w14:textId="77777777" w:rsidR="00495C93" w:rsidRDefault="00495C93"/>
    <w:p w14:paraId="3AC84A12" w14:textId="51614685" w:rsidR="0049697F" w:rsidRPr="0049697F" w:rsidRDefault="0049697F">
      <w:pPr>
        <w:jc w:val="center"/>
        <w:rPr>
          <w:b/>
          <w:bCs/>
        </w:rPr>
      </w:pPr>
      <w:r w:rsidRPr="0049697F">
        <w:rPr>
          <w:b/>
          <w:bCs/>
        </w:rPr>
        <w:t>ПРОГРАММА</w:t>
      </w:r>
    </w:p>
    <w:p w14:paraId="7ADA8BFE" w14:textId="77777777" w:rsidR="0049697F" w:rsidRDefault="0049697F">
      <w:pPr>
        <w:jc w:val="center"/>
      </w:pPr>
    </w:p>
    <w:p w14:paraId="2B000000" w14:textId="30CE713A" w:rsidR="00495C93" w:rsidRDefault="00000000">
      <w:pPr>
        <w:jc w:val="center"/>
      </w:pPr>
      <w:r>
        <w:t>Пятница 3 апреля 2025 года</w:t>
      </w:r>
    </w:p>
    <w:p w14:paraId="2C000000" w14:textId="77777777" w:rsidR="00495C93" w:rsidRDefault="00000000">
      <w:pPr>
        <w:jc w:val="center"/>
      </w:pPr>
      <w:r>
        <w:t>Практическая часть конференции</w:t>
      </w:r>
    </w:p>
    <w:p w14:paraId="2E000000" w14:textId="11C1A73E" w:rsidR="00495C93" w:rsidRDefault="00000000">
      <w:pPr>
        <w:jc w:val="center"/>
      </w:pPr>
      <w:r>
        <w:t>Прослушивания участников открытого Всероссийского конкурса-фестиваля органной</w:t>
      </w:r>
      <w:r w:rsidR="0049697F">
        <w:t xml:space="preserve"> </w:t>
      </w:r>
      <w:r>
        <w:t>музыки «Гатчина – Санкт-Петербург» и обсуждение их выступлений.</w:t>
      </w:r>
    </w:p>
    <w:p w14:paraId="2F000000" w14:textId="29FB7A8A" w:rsidR="00495C93" w:rsidRDefault="00000000">
      <w:pPr>
        <w:jc w:val="center"/>
      </w:pPr>
      <w:r>
        <w:t>СПбГК, аудитория 214, начало в 1</w:t>
      </w:r>
      <w:r w:rsidR="0049697F">
        <w:t>0</w:t>
      </w:r>
      <w:r>
        <w:t>:00</w:t>
      </w:r>
    </w:p>
    <w:p w14:paraId="30000000" w14:textId="77777777" w:rsidR="00495C93" w:rsidRDefault="00495C93">
      <w:pPr>
        <w:jc w:val="center"/>
      </w:pPr>
    </w:p>
    <w:p w14:paraId="31000000" w14:textId="77777777" w:rsidR="00495C93" w:rsidRDefault="00000000">
      <w:pPr>
        <w:jc w:val="center"/>
      </w:pPr>
      <w:r>
        <w:t>Суббота 4 апреля 2025 года</w:t>
      </w:r>
    </w:p>
    <w:p w14:paraId="32000000" w14:textId="77777777" w:rsidR="00495C93" w:rsidRDefault="00000000">
      <w:pPr>
        <w:jc w:val="center"/>
      </w:pPr>
      <w:r>
        <w:t>Мастер-классы членов жюри конкурса в 10.00, СПбГК, аудитория 214.</w:t>
      </w:r>
    </w:p>
    <w:p w14:paraId="33000000" w14:textId="77777777" w:rsidR="00495C93" w:rsidRDefault="00495C93">
      <w:pPr>
        <w:jc w:val="center"/>
      </w:pPr>
    </w:p>
    <w:p w14:paraId="37CA7A09" w14:textId="6DB87CB7" w:rsidR="0049697F" w:rsidRPr="0049697F" w:rsidRDefault="00000000" w:rsidP="0049697F">
      <w:pPr>
        <w:jc w:val="center"/>
        <w:rPr>
          <w:b/>
          <w:bCs/>
        </w:rPr>
      </w:pPr>
      <w:r w:rsidRPr="0049697F">
        <w:rPr>
          <w:b/>
          <w:bCs/>
        </w:rPr>
        <w:t>Пленарное заседание (доклады),</w:t>
      </w:r>
    </w:p>
    <w:p w14:paraId="36000000" w14:textId="1BDB3603" w:rsidR="00495C93" w:rsidRDefault="00000000" w:rsidP="0049697F">
      <w:pPr>
        <w:jc w:val="center"/>
      </w:pPr>
      <w:r w:rsidRPr="0049697F">
        <w:rPr>
          <w:b/>
          <w:bCs/>
        </w:rPr>
        <w:t>Конференц-зал (аудитория 537), начало в 12:00</w:t>
      </w:r>
    </w:p>
    <w:p w14:paraId="37000000" w14:textId="77777777" w:rsidR="00495C93" w:rsidRDefault="00495C93">
      <w:pPr>
        <w:jc w:val="left"/>
      </w:pPr>
    </w:p>
    <w:p w14:paraId="38000000" w14:textId="77777777" w:rsidR="00495C93" w:rsidRDefault="00000000">
      <w:r>
        <w:t>12.00</w:t>
      </w:r>
    </w:p>
    <w:p w14:paraId="39000000" w14:textId="77777777" w:rsidR="00495C93" w:rsidRDefault="00000000">
      <w:r>
        <w:t>Открытие конференции. Приветствие участников.</w:t>
      </w:r>
    </w:p>
    <w:p w14:paraId="3A000000" w14:textId="77777777" w:rsidR="00495C93" w:rsidRDefault="00000000">
      <w:r>
        <w:t> Твердовская Тамара Игоревна (Россия)</w:t>
      </w:r>
    </w:p>
    <w:p w14:paraId="3B000000" w14:textId="77777777" w:rsidR="00495C93" w:rsidRDefault="00000000">
      <w:r>
        <w:t>Проректор по научной работе Санкт-Петербургской государственной консерватории им. Н.А. Римского-Корсакова, доцент кафедры истории зарубежной музыки, кандидат искусствоведения</w:t>
      </w:r>
    </w:p>
    <w:p w14:paraId="3C000000" w14:textId="77777777" w:rsidR="00495C93" w:rsidRDefault="00495C93">
      <w:pPr>
        <w:jc w:val="left"/>
      </w:pPr>
    </w:p>
    <w:p w14:paraId="3D000000" w14:textId="77777777" w:rsidR="00495C93" w:rsidRDefault="00000000">
      <w:pPr>
        <w:jc w:val="left"/>
      </w:pPr>
      <w:r>
        <w:t>12.10</w:t>
      </w:r>
    </w:p>
    <w:p w14:paraId="3E000000" w14:textId="77777777" w:rsidR="00495C93" w:rsidRDefault="00000000">
      <w:pPr>
        <w:jc w:val="left"/>
      </w:pPr>
      <w:r>
        <w:t>Даниэль Феликсович Зарецкий</w:t>
      </w:r>
    </w:p>
    <w:p w14:paraId="3F000000" w14:textId="77777777" w:rsidR="00495C93" w:rsidRDefault="00000000">
      <w:pPr>
        <w:jc w:val="left"/>
      </w:pPr>
      <w:r>
        <w:t xml:space="preserve">Профессор, </w:t>
      </w:r>
      <w:proofErr w:type="spellStart"/>
      <w:proofErr w:type="gramStart"/>
      <w:r>
        <w:t>зав.кафедрой</w:t>
      </w:r>
      <w:proofErr w:type="spellEnd"/>
      <w:proofErr w:type="gramEnd"/>
      <w:r>
        <w:t xml:space="preserve"> органа и клавесина Санкт-Петербургской государственной консерватории им. Н.А. Римского-Корсакова</w:t>
      </w:r>
    </w:p>
    <w:p w14:paraId="40000000" w14:textId="77777777" w:rsidR="00495C93" w:rsidRDefault="00000000">
      <w:pPr>
        <w:jc w:val="left"/>
        <w:rPr>
          <w:i/>
        </w:rPr>
      </w:pPr>
      <w:r>
        <w:rPr>
          <w:i/>
        </w:rPr>
        <w:t>Российская органная школа – истоки</w:t>
      </w:r>
    </w:p>
    <w:p w14:paraId="41000000" w14:textId="77777777" w:rsidR="00495C93" w:rsidRDefault="00495C93">
      <w:pPr>
        <w:jc w:val="left"/>
        <w:rPr>
          <w:i/>
        </w:rPr>
      </w:pPr>
    </w:p>
    <w:p w14:paraId="42000000" w14:textId="77777777" w:rsidR="00495C93" w:rsidRDefault="00000000">
      <w:pPr>
        <w:jc w:val="left"/>
      </w:pPr>
      <w:r>
        <w:t>12.25</w:t>
      </w:r>
    </w:p>
    <w:p w14:paraId="43000000" w14:textId="77777777" w:rsidR="00495C93" w:rsidRDefault="00000000">
      <w:pPr>
        <w:jc w:val="left"/>
      </w:pPr>
      <w:r>
        <w:t xml:space="preserve">Марина Матвеевна </w:t>
      </w:r>
      <w:proofErr w:type="spellStart"/>
      <w:r>
        <w:t>Вяйзя</w:t>
      </w:r>
      <w:proofErr w:type="spellEnd"/>
    </w:p>
    <w:p w14:paraId="44000000" w14:textId="4653CC1C" w:rsidR="00495C93" w:rsidRDefault="00000000">
      <w:pPr>
        <w:jc w:val="left"/>
      </w:pPr>
      <w:r>
        <w:t xml:space="preserve">Доцент, Санкт-Петербургская государственная консерватории им. Н.А. Римского-Корсакова, главный органист лютеранского кафедрального собора </w:t>
      </w:r>
      <w:proofErr w:type="spellStart"/>
      <w:r>
        <w:t>Св.Марии</w:t>
      </w:r>
      <w:proofErr w:type="spellEnd"/>
    </w:p>
    <w:p w14:paraId="45000000" w14:textId="77777777" w:rsidR="00495C93" w:rsidRDefault="00000000">
      <w:pPr>
        <w:jc w:val="left"/>
        <w:rPr>
          <w:i/>
        </w:rPr>
      </w:pPr>
      <w:r>
        <w:rPr>
          <w:rFonts w:ascii="Times New Roman" w:hAnsi="Times New Roman"/>
          <w:i/>
        </w:rPr>
        <w:t xml:space="preserve">Татьяна Михайловна </w:t>
      </w:r>
      <w:proofErr w:type="spellStart"/>
      <w:r>
        <w:rPr>
          <w:rFonts w:ascii="Times New Roman" w:hAnsi="Times New Roman"/>
          <w:i/>
        </w:rPr>
        <w:t>Чаусова</w:t>
      </w:r>
      <w:proofErr w:type="spellEnd"/>
      <w:r>
        <w:rPr>
          <w:rFonts w:ascii="Times New Roman" w:hAnsi="Times New Roman"/>
          <w:i/>
        </w:rPr>
        <w:t xml:space="preserve"> как представитель Санкт-Петербургской органной школы</w:t>
      </w:r>
    </w:p>
    <w:p w14:paraId="46000000" w14:textId="77777777" w:rsidR="00495C93" w:rsidRDefault="00495C93">
      <w:pPr>
        <w:jc w:val="left"/>
      </w:pPr>
    </w:p>
    <w:p w14:paraId="47000000" w14:textId="77777777" w:rsidR="00495C93" w:rsidRDefault="00000000">
      <w:pPr>
        <w:jc w:val="left"/>
      </w:pPr>
      <w:r>
        <w:t>12.40</w:t>
      </w:r>
    </w:p>
    <w:p w14:paraId="48000000" w14:textId="77777777" w:rsidR="00495C93" w:rsidRDefault="00000000">
      <w:pPr>
        <w:jc w:val="left"/>
      </w:pPr>
      <w:r>
        <w:t xml:space="preserve">Мария Юрьевна </w:t>
      </w:r>
      <w:proofErr w:type="spellStart"/>
      <w:r>
        <w:t>Лобецкая</w:t>
      </w:r>
      <w:proofErr w:type="spellEnd"/>
    </w:p>
    <w:p w14:paraId="49000000" w14:textId="77777777" w:rsidR="00495C93" w:rsidRDefault="00000000">
      <w:pPr>
        <w:jc w:val="left"/>
      </w:pPr>
      <w:r>
        <w:t>Доцент кафедры органа и клавесина Санкт-Петербургской государственной консерватории им. Н.А. Римского-Корсакова и кафедры органа, клавесина и карильона Санкт-Петербургского государственного университета</w:t>
      </w:r>
    </w:p>
    <w:p w14:paraId="4A000000" w14:textId="77777777" w:rsidR="00495C93" w:rsidRDefault="00000000">
      <w:pPr>
        <w:jc w:val="left"/>
        <w:rPr>
          <w:i/>
        </w:rPr>
      </w:pPr>
      <w:r>
        <w:rPr>
          <w:i/>
        </w:rPr>
        <w:t>Особенности работы в классе органа со студентами-клавесинистами</w:t>
      </w:r>
    </w:p>
    <w:p w14:paraId="4B000000" w14:textId="77777777" w:rsidR="00495C93" w:rsidRDefault="00495C93">
      <w:pPr>
        <w:jc w:val="left"/>
      </w:pPr>
    </w:p>
    <w:p w14:paraId="4C000000" w14:textId="77777777" w:rsidR="00495C93" w:rsidRDefault="00000000">
      <w:pPr>
        <w:jc w:val="left"/>
      </w:pPr>
      <w:r>
        <w:t>12.55</w:t>
      </w:r>
    </w:p>
    <w:p w14:paraId="4D000000" w14:textId="77777777" w:rsidR="00495C93" w:rsidRDefault="00000000">
      <w:pPr>
        <w:tabs>
          <w:tab w:val="left" w:pos="540"/>
        </w:tabs>
      </w:pPr>
      <w:r>
        <w:t xml:space="preserve">Галина Васильевна Семёнова </w:t>
      </w:r>
    </w:p>
    <w:p w14:paraId="4E000000" w14:textId="77777777" w:rsidR="00495C93" w:rsidRDefault="00000000">
      <w:pPr>
        <w:tabs>
          <w:tab w:val="left" w:pos="540"/>
        </w:tabs>
      </w:pPr>
      <w:r>
        <w:t>Заведующая предметно-цикловой комиссии органа и клавесина</w:t>
      </w:r>
    </w:p>
    <w:p w14:paraId="4F000000" w14:textId="77777777" w:rsidR="00495C93" w:rsidRDefault="00000000">
      <w:pPr>
        <w:tabs>
          <w:tab w:val="left" w:pos="540"/>
        </w:tabs>
      </w:pPr>
      <w:r>
        <w:t xml:space="preserve"> АМУ при МГК им. П. И. Чайковского</w:t>
      </w:r>
    </w:p>
    <w:p w14:paraId="50000000" w14:textId="77777777" w:rsidR="00495C93" w:rsidRDefault="00000000">
      <w:pPr>
        <w:jc w:val="left"/>
        <w:rPr>
          <w:i/>
        </w:rPr>
      </w:pPr>
      <w:r>
        <w:rPr>
          <w:i/>
        </w:rPr>
        <w:t>Организация учебного процесса по специальности «орган» в АМУ при МГК им. П. И. Чайковского</w:t>
      </w:r>
    </w:p>
    <w:p w14:paraId="51000000" w14:textId="77777777" w:rsidR="00495C93" w:rsidRDefault="00495C93">
      <w:pPr>
        <w:jc w:val="left"/>
        <w:rPr>
          <w:i/>
        </w:rPr>
      </w:pPr>
    </w:p>
    <w:p w14:paraId="52000000" w14:textId="77777777" w:rsidR="00495C93" w:rsidRDefault="00000000">
      <w:pPr>
        <w:jc w:val="left"/>
      </w:pPr>
      <w:r>
        <w:t>13.10</w:t>
      </w:r>
    </w:p>
    <w:p w14:paraId="53000000" w14:textId="77777777" w:rsidR="00495C93" w:rsidRDefault="00000000">
      <w:pPr>
        <w:jc w:val="left"/>
      </w:pPr>
      <w:r>
        <w:rPr>
          <w:u w:color="000000"/>
        </w:rPr>
        <w:t xml:space="preserve">Владислав Львович Муртазин </w:t>
      </w:r>
    </w:p>
    <w:p w14:paraId="54000000" w14:textId="77777777" w:rsidR="00495C93" w:rsidRDefault="00000000">
      <w:pPr>
        <w:jc w:val="left"/>
      </w:pPr>
      <w:r>
        <w:rPr>
          <w:highlight w:val="white"/>
        </w:rPr>
        <w:t>Доцент кафедры специального фортепиано Уфимского государственного института искусств, руководитель курса старинной музыки, солист Башкирской филармонии</w:t>
      </w:r>
    </w:p>
    <w:p w14:paraId="55000000" w14:textId="77777777" w:rsidR="00495C93" w:rsidRDefault="00000000">
      <w:pPr>
        <w:jc w:val="left"/>
        <w:rPr>
          <w:i/>
        </w:rPr>
      </w:pPr>
      <w:r>
        <w:rPr>
          <w:i/>
          <w:u w:color="000000"/>
        </w:rPr>
        <w:t>Интонационная гравитация: теория и практика</w:t>
      </w:r>
    </w:p>
    <w:p w14:paraId="56000000" w14:textId="77777777" w:rsidR="00495C93" w:rsidRDefault="00495C93">
      <w:pPr>
        <w:jc w:val="left"/>
        <w:rPr>
          <w:i/>
        </w:rPr>
      </w:pPr>
    </w:p>
    <w:p w14:paraId="57000000" w14:textId="77777777" w:rsidR="00495C93" w:rsidRDefault="00000000">
      <w:pPr>
        <w:jc w:val="left"/>
      </w:pPr>
      <w:r>
        <w:t>13.25 Кофе-брейк</w:t>
      </w:r>
    </w:p>
    <w:p w14:paraId="58000000" w14:textId="77777777" w:rsidR="00495C93" w:rsidRDefault="00495C93">
      <w:pPr>
        <w:jc w:val="left"/>
        <w:rPr>
          <w:i/>
        </w:rPr>
      </w:pPr>
    </w:p>
    <w:p w14:paraId="59000000" w14:textId="77777777" w:rsidR="00495C93" w:rsidRDefault="00000000">
      <w:pPr>
        <w:jc w:val="left"/>
      </w:pPr>
      <w:r>
        <w:t>13.50</w:t>
      </w:r>
    </w:p>
    <w:p w14:paraId="5A000000" w14:textId="77777777" w:rsidR="00495C93" w:rsidRDefault="00000000">
      <w:pPr>
        <w:jc w:val="left"/>
      </w:pPr>
      <w:r>
        <w:t xml:space="preserve">Евгения Александровна </w:t>
      </w:r>
      <w:proofErr w:type="spellStart"/>
      <w:r>
        <w:t>Камянская</w:t>
      </w:r>
      <w:proofErr w:type="spellEnd"/>
      <w:r>
        <w:t xml:space="preserve"> </w:t>
      </w:r>
    </w:p>
    <w:p w14:paraId="5B000000" w14:textId="77777777" w:rsidR="00495C93" w:rsidRDefault="00000000">
      <w:pPr>
        <w:jc w:val="left"/>
      </w:pPr>
      <w:r>
        <w:rPr>
          <w:rFonts w:ascii="Times New Roman" w:hAnsi="Times New Roman"/>
          <w:color w:val="222222"/>
          <w:highlight w:val="white"/>
        </w:rPr>
        <w:t>Профессор кафедры специального фортепиано (класс органа) Пермского государственного институт культуры, Заместитель директора по планированию концертной деятельности Пермской филармонии</w:t>
      </w:r>
    </w:p>
    <w:p w14:paraId="5C000000" w14:textId="77777777" w:rsidR="00495C93" w:rsidRDefault="00000000">
      <w:pPr>
        <w:jc w:val="left"/>
        <w:rPr>
          <w:i/>
        </w:rPr>
      </w:pPr>
      <w:r>
        <w:rPr>
          <w:i/>
        </w:rPr>
        <w:t>Пермская органная школа: траектория развития</w:t>
      </w:r>
    </w:p>
    <w:p w14:paraId="5D000000" w14:textId="77777777" w:rsidR="00495C93" w:rsidRDefault="00495C93">
      <w:pPr>
        <w:jc w:val="left"/>
      </w:pPr>
    </w:p>
    <w:p w14:paraId="5E000000" w14:textId="77777777" w:rsidR="00495C93" w:rsidRDefault="00000000">
      <w:pPr>
        <w:jc w:val="left"/>
      </w:pPr>
      <w:r>
        <w:t>14.05</w:t>
      </w:r>
    </w:p>
    <w:p w14:paraId="5F000000" w14:textId="77777777" w:rsidR="00495C93" w:rsidRDefault="00000000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Варвара Альбертовна </w:t>
      </w:r>
      <w:proofErr w:type="spellStart"/>
      <w:r>
        <w:rPr>
          <w:rFonts w:ascii="Times New Roman" w:hAnsi="Times New Roman"/>
        </w:rPr>
        <w:t>Царюк</w:t>
      </w:r>
      <w:proofErr w:type="spellEnd"/>
      <w:r>
        <w:rPr>
          <w:rFonts w:ascii="Times New Roman" w:hAnsi="Times New Roman"/>
        </w:rPr>
        <w:t xml:space="preserve"> </w:t>
      </w:r>
    </w:p>
    <w:p w14:paraId="60000000" w14:textId="77777777" w:rsidR="00495C93" w:rsidRDefault="00000000">
      <w:pPr>
        <w:tabs>
          <w:tab w:val="left" w:pos="540"/>
        </w:tabs>
        <w:rPr>
          <w:rFonts w:ascii="Times New Roman" w:hAnsi="Times New Roman"/>
        </w:rPr>
      </w:pPr>
      <w:r>
        <w:rPr>
          <w:rFonts w:ascii="Times New Roman" w:hAnsi="Times New Roman"/>
        </w:rPr>
        <w:t>Магистрант кафедры органа, клавесина и карильона Санкт-Петербургского государственного университета, лектор-музыковед, органист Государственного камерного хора Белорусской государственной филармонии</w:t>
      </w:r>
    </w:p>
    <w:p w14:paraId="61000000" w14:textId="77777777" w:rsidR="00495C93" w:rsidRDefault="00000000">
      <w:pPr>
        <w:tabs>
          <w:tab w:val="left" w:pos="540"/>
        </w:tabs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История формирования и пути развития белорусской органной школы</w:t>
      </w:r>
    </w:p>
    <w:p w14:paraId="62000000" w14:textId="77777777" w:rsidR="00495C93" w:rsidRDefault="00495C93">
      <w:pPr>
        <w:jc w:val="left"/>
      </w:pPr>
    </w:p>
    <w:p w14:paraId="63000000" w14:textId="77777777" w:rsidR="00495C93" w:rsidRDefault="00000000">
      <w:pPr>
        <w:jc w:val="left"/>
      </w:pPr>
      <w:r>
        <w:t>14.20</w:t>
      </w:r>
    </w:p>
    <w:p w14:paraId="64000000" w14:textId="77777777" w:rsidR="00495C93" w:rsidRDefault="00000000">
      <w:pPr>
        <w:jc w:val="left"/>
      </w:pPr>
      <w:r>
        <w:t xml:space="preserve">Салтанат </w:t>
      </w:r>
      <w:proofErr w:type="spellStart"/>
      <w:r>
        <w:t>Аябековна</w:t>
      </w:r>
      <w:proofErr w:type="spellEnd"/>
      <w:r>
        <w:t xml:space="preserve"> </w:t>
      </w:r>
      <w:proofErr w:type="spellStart"/>
      <w:r>
        <w:t>Абильханова</w:t>
      </w:r>
      <w:proofErr w:type="spellEnd"/>
      <w:r>
        <w:t xml:space="preserve"> </w:t>
      </w:r>
    </w:p>
    <w:p w14:paraId="65000000" w14:textId="77777777" w:rsidR="00495C93" w:rsidRDefault="00000000">
      <w:pPr>
        <w:jc w:val="left"/>
      </w:pPr>
      <w:r>
        <w:rPr>
          <w:highlight w:val="white"/>
        </w:rPr>
        <w:t xml:space="preserve">Доцент кафедры фортепиано, руководитель органного </w:t>
      </w:r>
      <w:proofErr w:type="spellStart"/>
      <w:r>
        <w:rPr>
          <w:highlight w:val="white"/>
        </w:rPr>
        <w:t>классак</w:t>
      </w:r>
      <w:proofErr w:type="spellEnd"/>
      <w:r>
        <w:rPr>
          <w:highlight w:val="white"/>
        </w:rPr>
        <w:t xml:space="preserve"> Казахского Национального Университета Искусств </w:t>
      </w:r>
      <w:proofErr w:type="spellStart"/>
      <w:r>
        <w:rPr>
          <w:highlight w:val="white"/>
        </w:rPr>
        <w:t>им.К.Байсеитовой</w:t>
      </w:r>
      <w:proofErr w:type="spellEnd"/>
    </w:p>
    <w:p w14:paraId="66000000" w14:textId="77777777" w:rsidR="00495C93" w:rsidRDefault="00000000">
      <w:pPr>
        <w:jc w:val="left"/>
        <w:rPr>
          <w:i/>
        </w:rPr>
      </w:pPr>
      <w:r>
        <w:rPr>
          <w:i/>
        </w:rPr>
        <w:t>Органное образование в Казахстане</w:t>
      </w:r>
    </w:p>
    <w:p w14:paraId="67000000" w14:textId="77777777" w:rsidR="00495C93" w:rsidRDefault="00495C93">
      <w:pPr>
        <w:jc w:val="left"/>
      </w:pPr>
    </w:p>
    <w:p w14:paraId="68000000" w14:textId="77777777" w:rsidR="00495C93" w:rsidRDefault="00000000">
      <w:pPr>
        <w:jc w:val="left"/>
      </w:pPr>
      <w:r>
        <w:t>14.35</w:t>
      </w:r>
    </w:p>
    <w:p w14:paraId="69000000" w14:textId="77777777" w:rsidR="00495C93" w:rsidRDefault="00000000">
      <w:pPr>
        <w:jc w:val="left"/>
      </w:pPr>
      <w:r>
        <w:t>Лилия Викторовна Печёнкина</w:t>
      </w:r>
    </w:p>
    <w:p w14:paraId="6A000000" w14:textId="77777777" w:rsidR="00495C93" w:rsidRDefault="00000000">
      <w:pPr>
        <w:jc w:val="left"/>
      </w:pPr>
      <w:r>
        <w:rPr>
          <w:u w:color="000000"/>
        </w:rPr>
        <w:t xml:space="preserve">Ассистент кафедры Органа и клавесина Санкт-Петербургской государственной консерватории </w:t>
      </w:r>
    </w:p>
    <w:p w14:paraId="6D000000" w14:textId="61C02AC5" w:rsidR="00495C93" w:rsidRDefault="00000000">
      <w:pPr>
        <w:jc w:val="left"/>
      </w:pPr>
      <w:r>
        <w:rPr>
          <w:i/>
          <w:u w:color="000000"/>
        </w:rPr>
        <w:t>Система обучения в Высшей школе музыки Лейпцига</w:t>
      </w:r>
    </w:p>
    <w:sectPr w:rsidR="00495C93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C93"/>
    <w:rsid w:val="00402E38"/>
    <w:rsid w:val="00495C93"/>
    <w:rsid w:val="0049697F"/>
    <w:rsid w:val="0064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9F19"/>
  <w15:docId w15:val="{61213F4A-2A98-4DEF-9A0B-B7EA85A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zaretsky_daniel@outlook.com</cp:lastModifiedBy>
  <cp:revision>2</cp:revision>
  <dcterms:created xsi:type="dcterms:W3CDTF">2026-03-15T07:20:00Z</dcterms:created>
  <dcterms:modified xsi:type="dcterms:W3CDTF">2026-03-15T07:20:00Z</dcterms:modified>
</cp:coreProperties>
</file>